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32D8" w14:textId="6CD40336" w:rsidR="00107570" w:rsidRPr="0059590A" w:rsidRDefault="00107570" w:rsidP="00107570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>קול קורא למלגות</w:t>
      </w:r>
      <w:r w:rsidRPr="0059590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בתר</w:t>
      </w: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דוקטורט לשנה"ל תשפ"</w:t>
      </w:r>
      <w:r w:rsidR="00502B81">
        <w:rPr>
          <w:rFonts w:asciiTheme="minorBidi" w:hAnsiTheme="minorBidi" w:cstheme="minorBidi" w:hint="cs"/>
          <w:b/>
          <w:bCs/>
          <w:sz w:val="24"/>
          <w:szCs w:val="24"/>
          <w:rtl/>
        </w:rPr>
        <w:t>ד</w:t>
      </w:r>
    </w:p>
    <w:p w14:paraId="0EAE835B" w14:textId="77777777" w:rsidR="00107570" w:rsidRPr="009F2E31" w:rsidRDefault="00107570" w:rsidP="00107570">
      <w:pPr>
        <w:rPr>
          <w:rFonts w:asciiTheme="minorBidi" w:hAnsiTheme="minorBidi" w:cstheme="minorBidi"/>
          <w:sz w:val="12"/>
          <w:szCs w:val="12"/>
          <w:rtl/>
        </w:rPr>
      </w:pPr>
    </w:p>
    <w:p w14:paraId="66440F0B" w14:textId="216F209D" w:rsidR="00CA0C3A" w:rsidRPr="0059590A" w:rsidRDefault="00107570" w:rsidP="00107570">
      <w:pPr>
        <w:pStyle w:val="CommentText"/>
        <w:rPr>
          <w:rFonts w:asciiTheme="minorBidi" w:hAnsiTheme="minorBidi" w:cstheme="minorBidi"/>
          <w:sz w:val="24"/>
          <w:szCs w:val="24"/>
          <w:rtl/>
        </w:rPr>
      </w:pPr>
      <w:r w:rsidRPr="0059590A">
        <w:rPr>
          <w:rFonts w:asciiTheme="minorBidi" w:hAnsiTheme="minorBidi" w:cstheme="minorBidi"/>
          <w:sz w:val="24"/>
          <w:szCs w:val="24"/>
          <w:rtl/>
        </w:rPr>
        <w:t xml:space="preserve">המוקד למוח והתנהגות באוניברסיטת חיפה </w:t>
      </w:r>
      <w:r w:rsidR="00CA0C3A" w:rsidRPr="0059590A">
        <w:rPr>
          <w:rFonts w:asciiTheme="minorBidi" w:hAnsiTheme="minorBidi" w:cstheme="minorBidi" w:hint="cs"/>
          <w:sz w:val="24"/>
          <w:szCs w:val="24"/>
          <w:rtl/>
        </w:rPr>
        <w:t xml:space="preserve">מתכבד </w:t>
      </w:r>
      <w:r w:rsidRPr="0059590A">
        <w:rPr>
          <w:rFonts w:asciiTheme="minorBidi" w:hAnsiTheme="minorBidi" w:cstheme="minorBidi"/>
          <w:sz w:val="24"/>
          <w:szCs w:val="24"/>
          <w:rtl/>
        </w:rPr>
        <w:t>להודיע על תוכנית למלגות בתר דוקטורט למועמדים/</w:t>
      </w:r>
      <w:proofErr w:type="spellStart"/>
      <w:r w:rsidRPr="0059590A">
        <w:rPr>
          <w:rFonts w:asciiTheme="minorBidi" w:hAnsiTheme="minorBidi" w:cstheme="minorBidi"/>
          <w:sz w:val="24"/>
          <w:szCs w:val="24"/>
          <w:rtl/>
        </w:rPr>
        <w:t>ות</w:t>
      </w:r>
      <w:proofErr w:type="spellEnd"/>
      <w:r w:rsidRPr="0059590A">
        <w:rPr>
          <w:rFonts w:asciiTheme="minorBidi" w:hAnsiTheme="minorBidi" w:cstheme="minorBidi"/>
          <w:sz w:val="24"/>
          <w:szCs w:val="24"/>
          <w:rtl/>
        </w:rPr>
        <w:t xml:space="preserve"> מצטיינים</w:t>
      </w:r>
      <w:r w:rsidR="00A902C7">
        <w:rPr>
          <w:rFonts w:asciiTheme="minorBidi" w:hAnsiTheme="minorBidi" w:cstheme="minorBidi" w:hint="cs"/>
          <w:sz w:val="24"/>
          <w:szCs w:val="24"/>
          <w:rtl/>
        </w:rPr>
        <w:t>/</w:t>
      </w:r>
      <w:proofErr w:type="spellStart"/>
      <w:r w:rsidR="00A902C7">
        <w:rPr>
          <w:rFonts w:asciiTheme="minorBidi" w:hAnsiTheme="minorBidi" w:cstheme="minorBidi" w:hint="cs"/>
          <w:sz w:val="24"/>
          <w:szCs w:val="24"/>
          <w:rtl/>
        </w:rPr>
        <w:t>ות</w:t>
      </w:r>
      <w:proofErr w:type="spellEnd"/>
      <w:r w:rsidRPr="0059590A">
        <w:rPr>
          <w:rFonts w:asciiTheme="minorBidi" w:hAnsiTheme="minorBidi" w:cstheme="minorBidi"/>
          <w:sz w:val="24"/>
          <w:szCs w:val="24"/>
          <w:rtl/>
        </w:rPr>
        <w:t xml:space="preserve"> בתחום </w:t>
      </w:r>
      <w:r w:rsidR="00A902C7">
        <w:rPr>
          <w:rFonts w:asciiTheme="minorBidi" w:hAnsiTheme="minorBidi" w:cstheme="minorBidi" w:hint="cs"/>
          <w:sz w:val="24"/>
          <w:szCs w:val="24"/>
          <w:rtl/>
        </w:rPr>
        <w:t xml:space="preserve">חקר </w:t>
      </w:r>
      <w:r w:rsidRPr="0059590A">
        <w:rPr>
          <w:rFonts w:asciiTheme="minorBidi" w:hAnsiTheme="minorBidi" w:cstheme="minorBidi"/>
          <w:sz w:val="24"/>
          <w:szCs w:val="24"/>
          <w:rtl/>
        </w:rPr>
        <w:t xml:space="preserve">המוח וההתנהגות. </w:t>
      </w:r>
    </w:p>
    <w:p w14:paraId="57F1E956" w14:textId="1C1CE935" w:rsidR="00107570" w:rsidRPr="0059590A" w:rsidRDefault="00107570" w:rsidP="00107570">
      <w:pPr>
        <w:pStyle w:val="CommentText"/>
        <w:rPr>
          <w:rFonts w:asciiTheme="minorBidi" w:hAnsiTheme="minorBidi" w:cstheme="minorBidi"/>
          <w:sz w:val="24"/>
          <w:szCs w:val="24"/>
        </w:rPr>
      </w:pPr>
    </w:p>
    <w:p w14:paraId="368B33EA" w14:textId="69216327" w:rsidR="00CA0C3A" w:rsidRDefault="009F2E31" w:rsidP="00CA0C3A">
      <w:pPr>
        <w:pStyle w:val="CommentText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המלגה ת</w:t>
      </w:r>
      <w:r w:rsidR="00661C04">
        <w:rPr>
          <w:rFonts w:asciiTheme="minorBidi" w:hAnsiTheme="minorBidi" w:cstheme="minorBidi" w:hint="cs"/>
          <w:b/>
          <w:bCs/>
          <w:sz w:val="24"/>
          <w:szCs w:val="24"/>
          <w:rtl/>
        </w:rPr>
        <w:t>י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נתן לשנה אחת והיא תהיה בגובה</w:t>
      </w:r>
      <w:r w:rsidR="00107570" w:rsidRPr="0059590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100,000 ₪ </w:t>
      </w:r>
      <w:r w:rsidR="00CA0C3A" w:rsidRPr="0059590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לשנה אקדמית </w:t>
      </w:r>
      <w:r w:rsidR="00107570" w:rsidRPr="0059590A">
        <w:rPr>
          <w:rFonts w:asciiTheme="minorBidi" w:hAnsiTheme="minorBidi" w:cstheme="minorBidi"/>
          <w:b/>
          <w:bCs/>
          <w:sz w:val="24"/>
          <w:szCs w:val="24"/>
          <w:rtl/>
        </w:rPr>
        <w:t>(מתוך סכום זה, המנחה</w:t>
      </w:r>
      <w:r w:rsidR="00CA0C3A" w:rsidRPr="0059590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הקולט</w:t>
      </w:r>
      <w:r w:rsidR="00107570" w:rsidRPr="0059590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מתחייב לכסות 20,000 ₪).</w:t>
      </w:r>
    </w:p>
    <w:p w14:paraId="3490EEA1" w14:textId="77777777" w:rsidR="003808DF" w:rsidRPr="0059590A" w:rsidRDefault="003808DF" w:rsidP="00CA0C3A">
      <w:pPr>
        <w:pStyle w:val="CommentText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62D3711" w14:textId="77777777" w:rsidR="00CA0C3A" w:rsidRPr="009F2E31" w:rsidRDefault="00CA0C3A" w:rsidP="00CA0C3A">
      <w:pPr>
        <w:pStyle w:val="CommentTex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>תנאי סף להגשת מועמדות:</w:t>
      </w:r>
    </w:p>
    <w:p w14:paraId="17BC9F27" w14:textId="29D268BA" w:rsidR="00237F3A" w:rsidRPr="0059590A" w:rsidRDefault="00CA0C3A" w:rsidP="00092009">
      <w:pPr>
        <w:pStyle w:val="CommentText"/>
        <w:rPr>
          <w:rFonts w:asciiTheme="minorBidi" w:hAnsiTheme="minorBidi" w:cstheme="minorBidi"/>
          <w:sz w:val="24"/>
          <w:szCs w:val="24"/>
        </w:rPr>
      </w:pPr>
      <w:r w:rsidRPr="0059590A">
        <w:rPr>
          <w:rFonts w:asciiTheme="minorBidi" w:hAnsiTheme="minorBidi" w:cstheme="minorBidi"/>
          <w:sz w:val="24"/>
          <w:szCs w:val="24"/>
          <w:rtl/>
        </w:rPr>
        <w:t>בעלי</w:t>
      </w:r>
      <w:r w:rsidR="00661C04">
        <w:rPr>
          <w:rFonts w:asciiTheme="minorBidi" w:hAnsiTheme="minorBidi" w:cstheme="minorBidi" w:hint="cs"/>
          <w:sz w:val="24"/>
          <w:szCs w:val="24"/>
          <w:rtl/>
        </w:rPr>
        <w:t>/</w:t>
      </w:r>
      <w:proofErr w:type="spellStart"/>
      <w:r w:rsidR="00661C04">
        <w:rPr>
          <w:rFonts w:asciiTheme="minorBidi" w:hAnsiTheme="minorBidi" w:cstheme="minorBidi" w:hint="cs"/>
          <w:sz w:val="24"/>
          <w:szCs w:val="24"/>
          <w:rtl/>
        </w:rPr>
        <w:t>ות</w:t>
      </w:r>
      <w:proofErr w:type="spellEnd"/>
      <w:r w:rsidRPr="0059590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B6335">
        <w:rPr>
          <w:rFonts w:asciiTheme="minorBidi" w:hAnsiTheme="minorBidi" w:cstheme="minorBidi" w:hint="cs"/>
          <w:sz w:val="24"/>
          <w:szCs w:val="24"/>
          <w:rtl/>
        </w:rPr>
        <w:t>זכאות לתואר</w:t>
      </w:r>
      <w:r w:rsidR="007B6335" w:rsidRPr="0059590A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59590A">
        <w:rPr>
          <w:rFonts w:asciiTheme="minorBidi" w:hAnsiTheme="minorBidi" w:cstheme="minorBidi"/>
          <w:sz w:val="24"/>
          <w:szCs w:val="24"/>
          <w:rtl/>
        </w:rPr>
        <w:t xml:space="preserve">דוקטור </w:t>
      </w:r>
      <w:r w:rsidR="009F79E0">
        <w:rPr>
          <w:rFonts w:asciiTheme="minorBidi" w:hAnsiTheme="minorBidi" w:cstheme="minorBidi" w:hint="cs"/>
          <w:sz w:val="24"/>
          <w:szCs w:val="24"/>
          <w:rtl/>
        </w:rPr>
        <w:t>לאחר ה-1 לאוקטובר 2019</w:t>
      </w:r>
      <w:r w:rsidR="003808DF">
        <w:rPr>
          <w:rFonts w:asciiTheme="minorBidi" w:hAnsiTheme="minorBidi" w:cstheme="minorBidi"/>
          <w:sz w:val="24"/>
          <w:szCs w:val="24"/>
          <w:rtl/>
        </w:rPr>
        <w:t>—</w:t>
      </w:r>
      <w:r w:rsidR="009F79E0">
        <w:rPr>
          <w:rFonts w:asciiTheme="minorBidi" w:hAnsiTheme="minorBidi" w:cstheme="minorBidi" w:hint="cs"/>
          <w:sz w:val="24"/>
          <w:szCs w:val="24"/>
          <w:rtl/>
        </w:rPr>
        <w:t>לא יאוחר מ-4 שנים לאחר סיום לימודי הדוקטורט</w:t>
      </w:r>
      <w:r w:rsidR="003808DF">
        <w:rPr>
          <w:rFonts w:asciiTheme="minorBidi" w:hAnsiTheme="minorBidi" w:cstheme="minorBidi"/>
          <w:sz w:val="24"/>
          <w:szCs w:val="24"/>
          <w:rtl/>
        </w:rPr>
        <w:t>—</w:t>
      </w:r>
      <w:r w:rsidRPr="0059590A">
        <w:rPr>
          <w:rFonts w:asciiTheme="minorBidi" w:hAnsiTheme="minorBidi" w:cstheme="minorBidi"/>
          <w:sz w:val="24"/>
          <w:szCs w:val="24"/>
          <w:rtl/>
        </w:rPr>
        <w:t>מאוניברסיטאות מוכרות בארץ או בחו"ל</w:t>
      </w:r>
      <w:r w:rsidR="00237F3A" w:rsidRPr="0059590A">
        <w:rPr>
          <w:rFonts w:asciiTheme="minorBidi" w:hAnsiTheme="minorBidi" w:cstheme="minorBidi"/>
          <w:sz w:val="24"/>
          <w:szCs w:val="24"/>
          <w:rtl/>
        </w:rPr>
        <w:t xml:space="preserve"> שסיימו את לימודיהם</w:t>
      </w:r>
      <w:r w:rsidR="00661C04">
        <w:rPr>
          <w:rFonts w:asciiTheme="minorBidi" w:hAnsiTheme="minorBidi" w:cstheme="minorBidi" w:hint="cs"/>
          <w:sz w:val="24"/>
          <w:szCs w:val="24"/>
          <w:rtl/>
        </w:rPr>
        <w:t>/ן</w:t>
      </w:r>
      <w:r w:rsidR="00237F3A" w:rsidRPr="0059590A">
        <w:rPr>
          <w:rFonts w:asciiTheme="minorBidi" w:hAnsiTheme="minorBidi" w:cstheme="minorBidi"/>
          <w:sz w:val="24"/>
          <w:szCs w:val="24"/>
          <w:rtl/>
        </w:rPr>
        <w:t xml:space="preserve"> באוניברסיטה שאינה אוניברסיטת חיפה </w:t>
      </w:r>
      <w:r w:rsidR="009F79E0"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0A404C7C" w14:textId="77777777" w:rsidR="00237F3A" w:rsidRPr="00D06AE4" w:rsidRDefault="00237F3A" w:rsidP="00462D4A">
      <w:pPr>
        <w:pStyle w:val="CommentText"/>
        <w:ind w:left="720"/>
        <w:rPr>
          <w:rFonts w:asciiTheme="minorBidi" w:hAnsiTheme="minorBidi" w:cstheme="minorBidi"/>
          <w:sz w:val="24"/>
          <w:szCs w:val="24"/>
        </w:rPr>
      </w:pPr>
    </w:p>
    <w:p w14:paraId="53D96E49" w14:textId="2F50D030" w:rsidR="003808DF" w:rsidRDefault="003808DF" w:rsidP="006E333C">
      <w:pPr>
        <w:rPr>
          <w:rStyle w:val="CommentReference"/>
          <w:sz w:val="24"/>
          <w:szCs w:val="24"/>
          <w:u w:val="single"/>
          <w:rtl/>
        </w:rPr>
      </w:pPr>
      <w:r w:rsidRPr="003433A2">
        <w:rPr>
          <w:rFonts w:asciiTheme="minorBidi" w:hAnsiTheme="minorBidi" w:cstheme="minorBidi"/>
          <w:sz w:val="24"/>
          <w:szCs w:val="24"/>
          <w:u w:val="single"/>
          <w:rtl/>
        </w:rPr>
        <w:t xml:space="preserve">להגשת המועמדות יש לשלוח את המסמכים </w:t>
      </w:r>
      <w:r w:rsidRPr="003433A2">
        <w:rPr>
          <w:rFonts w:asciiTheme="minorBidi" w:hAnsiTheme="minorBidi" w:cstheme="minorBidi" w:hint="eastAsia"/>
          <w:sz w:val="24"/>
          <w:szCs w:val="24"/>
          <w:u w:val="single"/>
          <w:rtl/>
        </w:rPr>
        <w:t>ה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באים</w:t>
      </w:r>
      <w:r w:rsidRPr="003433A2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3433A2">
        <w:rPr>
          <w:rFonts w:asciiTheme="minorBidi" w:hAnsiTheme="minorBidi" w:cstheme="minorBidi" w:hint="eastAsia"/>
          <w:sz w:val="24"/>
          <w:szCs w:val="24"/>
          <w:u w:val="single"/>
          <w:rtl/>
        </w:rPr>
        <w:t>ל</w:t>
      </w:r>
      <w:r w:rsidRPr="003433A2">
        <w:rPr>
          <w:rFonts w:asciiTheme="minorBidi" w:hAnsiTheme="minorBidi" w:cstheme="minorBidi"/>
          <w:sz w:val="24"/>
          <w:szCs w:val="24"/>
          <w:u w:val="single"/>
          <w:rtl/>
        </w:rPr>
        <w:t xml:space="preserve">דוא"ל: </w:t>
      </w:r>
      <w:r w:rsidR="006E333C" w:rsidRPr="006E333C">
        <w:rPr>
          <w:rFonts w:asciiTheme="minorBidi" w:hAnsiTheme="minorBidi" w:cstheme="minorBidi"/>
          <w:b/>
          <w:bCs/>
          <w:sz w:val="24"/>
          <w:szCs w:val="24"/>
          <w:u w:val="single"/>
        </w:rPr>
        <w:t>hbbh.haifa@gmail.com</w:t>
      </w:r>
    </w:p>
    <w:p w14:paraId="0D7DBE77" w14:textId="77777777" w:rsidR="003808DF" w:rsidRPr="009F2E31" w:rsidRDefault="003808DF" w:rsidP="009F2E31">
      <w:pPr>
        <w:rPr>
          <w:sz w:val="24"/>
          <w:szCs w:val="24"/>
          <w:u w:val="single"/>
          <w:rtl/>
        </w:rPr>
      </w:pPr>
    </w:p>
    <w:p w14:paraId="46CB3FF7" w14:textId="70F79414" w:rsidR="00107570" w:rsidRPr="009F2E31" w:rsidRDefault="00107570" w:rsidP="009F2E31">
      <w:pPr>
        <w:rPr>
          <w:rFonts w:asciiTheme="minorBidi" w:hAnsiTheme="minorBidi" w:cstheme="minorBidi"/>
          <w:b/>
          <w:bCs/>
          <w:sz w:val="24"/>
          <w:szCs w:val="24"/>
        </w:rPr>
      </w:pP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ההגשה</w:t>
      </w: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צריכה</w:t>
      </w: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לכלול</w:t>
      </w: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את</w:t>
      </w: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המסמכים</w:t>
      </w: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הבאים</w:t>
      </w: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14:paraId="64C62B86" w14:textId="080861A5" w:rsidR="009F79E0" w:rsidRPr="009F2E31" w:rsidRDefault="009F79E0" w:rsidP="009F2E31">
      <w:pPr>
        <w:numPr>
          <w:ilvl w:val="0"/>
          <w:numId w:val="4"/>
        </w:numPr>
        <w:shd w:val="clear" w:color="auto" w:fill="FFFFFF"/>
        <w:rPr>
          <w:rFonts w:asciiTheme="minorBidi" w:hAnsiTheme="minorBidi" w:cstheme="minorBidi"/>
          <w:color w:val="000000"/>
          <w:sz w:val="24"/>
          <w:szCs w:val="24"/>
        </w:rPr>
      </w:pP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קורות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חיים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כולל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רשימת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פרסומים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(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הכוללת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את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דירוג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כתב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העת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לפי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/>
          <w:color w:val="000000"/>
          <w:sz w:val="24"/>
          <w:szCs w:val="24"/>
        </w:rPr>
        <w:t>JCR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וקישור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למאמר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>)</w:t>
      </w:r>
      <w:r w:rsidR="00661C04">
        <w:rPr>
          <w:rFonts w:asciiTheme="minorBidi" w:hAnsiTheme="minorBidi" w:cstheme="minorBidi" w:hint="cs"/>
          <w:color w:val="000000"/>
          <w:sz w:val="24"/>
          <w:szCs w:val="24"/>
          <w:rtl/>
        </w:rPr>
        <w:t>.</w:t>
      </w:r>
    </w:p>
    <w:p w14:paraId="3C9E3039" w14:textId="691EC957" w:rsidR="00CA0C3A" w:rsidRPr="003808DF" w:rsidRDefault="009F79E0" w:rsidP="008140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Theme="minorBidi" w:hAnsiTheme="minorBidi" w:cstheme="minorBidi"/>
          <w:sz w:val="24"/>
          <w:szCs w:val="24"/>
        </w:rPr>
      </w:pP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העתק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תעודת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דוקטורט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ו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>/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או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אישור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המעיד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על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זכאות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ומועד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הזכאות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color w:val="000000"/>
          <w:sz w:val="24"/>
          <w:szCs w:val="24"/>
          <w:rtl/>
        </w:rPr>
        <w:t>לתואר</w:t>
      </w:r>
      <w:r w:rsidRPr="009F2E3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</w:t>
      </w:r>
      <w:r w:rsidR="009F2E31">
        <w:rPr>
          <w:rFonts w:asciiTheme="minorBidi" w:hAnsiTheme="minorBidi" w:cstheme="minorBidi" w:hint="cs"/>
          <w:color w:val="000000"/>
          <w:sz w:val="24"/>
          <w:szCs w:val="24"/>
          <w:rtl/>
        </w:rPr>
        <w:t>דוקטור.</w:t>
      </w:r>
    </w:p>
    <w:p w14:paraId="09C8F453" w14:textId="6628857F" w:rsidR="00107570" w:rsidRPr="003808DF" w:rsidRDefault="00107570" w:rsidP="00092009">
      <w:pPr>
        <w:pStyle w:val="ListParagraph"/>
        <w:numPr>
          <w:ilvl w:val="0"/>
          <w:numId w:val="4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3808DF">
        <w:rPr>
          <w:rFonts w:asciiTheme="minorBidi" w:hAnsiTheme="minorBidi" w:cstheme="minorBidi"/>
          <w:sz w:val="24"/>
          <w:szCs w:val="24"/>
          <w:rtl/>
        </w:rPr>
        <w:t>הצעה לפרויקט המחקר הכתובה בשפה האנגלית בהיקף של עד 500 מילים</w:t>
      </w:r>
      <w:r w:rsidR="00CA0C3A" w:rsidRPr="003808D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F79E0" w:rsidRPr="003808DF">
        <w:rPr>
          <w:rFonts w:asciiTheme="minorBidi" w:hAnsiTheme="minorBidi" w:cstheme="minorBidi"/>
          <w:sz w:val="24"/>
          <w:szCs w:val="24"/>
          <w:rtl/>
        </w:rPr>
        <w:t>.</w:t>
      </w:r>
      <w:r w:rsidR="009F79E0" w:rsidRPr="003808DF">
        <w:rPr>
          <w:rFonts w:asciiTheme="minorBidi" w:hAnsiTheme="minorBidi" w:cstheme="minorBidi" w:hint="eastAsia"/>
          <w:sz w:val="24"/>
          <w:szCs w:val="24"/>
          <w:rtl/>
        </w:rPr>
        <w:t>על</w:t>
      </w:r>
      <w:r w:rsidR="009F79E0" w:rsidRPr="003808DF">
        <w:rPr>
          <w:rFonts w:asciiTheme="minorBidi" w:hAnsiTheme="minorBidi" w:cstheme="minorBidi"/>
          <w:sz w:val="24"/>
          <w:szCs w:val="24"/>
          <w:rtl/>
        </w:rPr>
        <w:t xml:space="preserve"> ההצעה להכיל </w:t>
      </w:r>
      <w:r w:rsidR="00CA0C3A" w:rsidRPr="003808DF">
        <w:rPr>
          <w:rFonts w:asciiTheme="minorBidi" w:hAnsiTheme="minorBidi" w:cstheme="minorBidi" w:hint="eastAsia"/>
          <w:sz w:val="24"/>
          <w:szCs w:val="24"/>
          <w:rtl/>
        </w:rPr>
        <w:t>הצהרת</w:t>
      </w:r>
      <w:r w:rsidR="00CA0C3A" w:rsidRPr="003808DF">
        <w:rPr>
          <w:rFonts w:asciiTheme="minorBidi" w:hAnsiTheme="minorBidi" w:cstheme="minorBidi"/>
          <w:sz w:val="24"/>
          <w:szCs w:val="24"/>
          <w:rtl/>
        </w:rPr>
        <w:t xml:space="preserve"> כוונות עם סיום </w:t>
      </w:r>
      <w:r w:rsidR="009F79E0" w:rsidRPr="003808DF">
        <w:rPr>
          <w:rFonts w:asciiTheme="minorBidi" w:hAnsiTheme="minorBidi" w:cstheme="minorBidi" w:hint="eastAsia"/>
          <w:sz w:val="24"/>
          <w:szCs w:val="24"/>
          <w:rtl/>
        </w:rPr>
        <w:t>ה</w:t>
      </w:r>
      <w:r w:rsidR="00CA0C3A" w:rsidRPr="003808DF">
        <w:rPr>
          <w:rFonts w:asciiTheme="minorBidi" w:hAnsiTheme="minorBidi" w:cstheme="minorBidi" w:hint="eastAsia"/>
          <w:sz w:val="24"/>
          <w:szCs w:val="24"/>
          <w:rtl/>
        </w:rPr>
        <w:t>השתלמות</w:t>
      </w:r>
      <w:r w:rsidR="00CA0C3A" w:rsidRPr="003808DF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F79E0" w:rsidRPr="003808DF">
        <w:rPr>
          <w:rFonts w:asciiTheme="minorBidi" w:hAnsiTheme="minorBidi" w:cstheme="minorBidi" w:hint="eastAsia"/>
          <w:sz w:val="24"/>
          <w:szCs w:val="24"/>
          <w:rtl/>
        </w:rPr>
        <w:t>הבתר</w:t>
      </w:r>
      <w:r w:rsidR="009F79E0" w:rsidRPr="003808DF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="009F79E0" w:rsidRPr="003808DF">
        <w:rPr>
          <w:rFonts w:asciiTheme="minorBidi" w:hAnsiTheme="minorBidi" w:cstheme="minorBidi"/>
          <w:sz w:val="24"/>
          <w:szCs w:val="24"/>
          <w:rtl/>
        </w:rPr>
        <w:t>דוקטוריאלית</w:t>
      </w:r>
      <w:proofErr w:type="spellEnd"/>
      <w:r w:rsidR="009F79E0" w:rsidRPr="003808DF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3808DF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15AE2F63" w14:textId="4297F4AE" w:rsidR="00107570" w:rsidRPr="009F2E31" w:rsidRDefault="00814088" w:rsidP="009F2E31">
      <w:pPr>
        <w:pStyle w:val="ListParagraph"/>
        <w:numPr>
          <w:ilvl w:val="0"/>
          <w:numId w:val="4"/>
        </w:numPr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9F2E31">
        <w:rPr>
          <w:rFonts w:asciiTheme="minorBidi" w:hAnsiTheme="minorBidi" w:cstheme="minorBidi" w:hint="eastAsia"/>
          <w:sz w:val="24"/>
          <w:szCs w:val="24"/>
          <w:rtl/>
        </w:rPr>
        <w:t>שני</w:t>
      </w:r>
      <w:r w:rsidR="009F79E0" w:rsidRPr="009F2E3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07570" w:rsidRPr="009F2E31">
        <w:rPr>
          <w:rFonts w:asciiTheme="minorBidi" w:hAnsiTheme="minorBidi" w:cstheme="minorBidi"/>
          <w:sz w:val="24"/>
          <w:szCs w:val="24"/>
          <w:rtl/>
        </w:rPr>
        <w:t xml:space="preserve">מכתבי המלצה (אחד מהם ממנחה עבודת </w:t>
      </w:r>
      <w:r w:rsidR="00107570" w:rsidRPr="009F2E31">
        <w:rPr>
          <w:rFonts w:asciiTheme="minorBidi" w:hAnsiTheme="minorBidi" w:cstheme="minorBidi" w:hint="eastAsia"/>
          <w:sz w:val="24"/>
          <w:szCs w:val="24"/>
          <w:rtl/>
        </w:rPr>
        <w:t>הדוקטורט</w:t>
      </w:r>
      <w:r w:rsidR="003808DF" w:rsidRPr="009F2E31">
        <w:rPr>
          <w:rFonts w:asciiTheme="minorBidi" w:hAnsiTheme="minorBidi" w:cstheme="minorBidi" w:hint="cs"/>
          <w:sz w:val="24"/>
          <w:szCs w:val="24"/>
          <w:rtl/>
        </w:rPr>
        <w:t>)</w:t>
      </w:r>
      <w:r w:rsidR="009F2E31" w:rsidRPr="009F2E31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="00107570" w:rsidRPr="009F2E31">
        <w:rPr>
          <w:rFonts w:asciiTheme="minorBidi" w:hAnsiTheme="minorBidi" w:cstheme="minorBidi"/>
          <w:sz w:val="24"/>
          <w:szCs w:val="24"/>
          <w:rtl/>
        </w:rPr>
        <w:t>מכתב המלצה מ</w:t>
      </w:r>
      <w:r w:rsidR="00D06AE4" w:rsidRPr="009F2E31">
        <w:rPr>
          <w:rFonts w:asciiTheme="minorBidi" w:hAnsiTheme="minorBidi" w:cstheme="minorBidi" w:hint="eastAsia"/>
          <w:sz w:val="24"/>
          <w:szCs w:val="24"/>
          <w:rtl/>
        </w:rPr>
        <w:t>ה</w:t>
      </w:r>
      <w:r w:rsidR="00107570" w:rsidRPr="009F2E31">
        <w:rPr>
          <w:rFonts w:asciiTheme="minorBidi" w:hAnsiTheme="minorBidi" w:cstheme="minorBidi"/>
          <w:sz w:val="24"/>
          <w:szCs w:val="24"/>
          <w:rtl/>
        </w:rPr>
        <w:t xml:space="preserve">מנחה </w:t>
      </w:r>
      <w:r w:rsidR="00D06AE4" w:rsidRPr="009F2E31">
        <w:rPr>
          <w:rFonts w:asciiTheme="minorBidi" w:hAnsiTheme="minorBidi" w:cstheme="minorBidi" w:hint="eastAsia"/>
          <w:sz w:val="24"/>
          <w:szCs w:val="24"/>
          <w:rtl/>
        </w:rPr>
        <w:t>ה</w:t>
      </w:r>
      <w:r w:rsidR="00CA0C3A" w:rsidRPr="009F2E31">
        <w:rPr>
          <w:rFonts w:asciiTheme="minorBidi" w:hAnsiTheme="minorBidi" w:cstheme="minorBidi" w:hint="eastAsia"/>
          <w:sz w:val="24"/>
          <w:szCs w:val="24"/>
          <w:rtl/>
        </w:rPr>
        <w:t>קולט</w:t>
      </w:r>
      <w:r w:rsidR="00661C04">
        <w:rPr>
          <w:rFonts w:asciiTheme="minorBidi" w:hAnsiTheme="minorBidi" w:cstheme="minorBidi" w:hint="cs"/>
          <w:sz w:val="24"/>
          <w:szCs w:val="24"/>
          <w:rtl/>
        </w:rPr>
        <w:t>/ת</w:t>
      </w:r>
      <w:r w:rsidR="00CA0C3A" w:rsidRPr="009F2E3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F79E0" w:rsidRPr="009F2E31">
        <w:rPr>
          <w:rFonts w:asciiTheme="minorBidi" w:hAnsiTheme="minorBidi" w:cstheme="minorBidi" w:hint="eastAsia"/>
          <w:sz w:val="24"/>
          <w:szCs w:val="24"/>
          <w:rtl/>
        </w:rPr>
        <w:t>יכלול</w:t>
      </w:r>
      <w:r w:rsidR="009F79E0" w:rsidRPr="009F2E3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07570" w:rsidRPr="009F2E31">
        <w:rPr>
          <w:rFonts w:asciiTheme="minorBidi" w:hAnsiTheme="minorBidi" w:cstheme="minorBidi"/>
          <w:sz w:val="24"/>
          <w:szCs w:val="24"/>
          <w:rtl/>
        </w:rPr>
        <w:t>התחייבות תקציבית להשלמת המלגה לתקופת המלגה (בגובה של 20,000 ₪ לשנה</w:t>
      </w:r>
      <w:r w:rsidR="0059590A" w:rsidRPr="009F2E31">
        <w:rPr>
          <w:rFonts w:asciiTheme="minorBidi" w:hAnsiTheme="minorBidi" w:cstheme="minorBidi"/>
          <w:sz w:val="24"/>
          <w:szCs w:val="24"/>
        </w:rPr>
        <w:t>(</w:t>
      </w:r>
      <w:r w:rsidR="00661C04"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0275E718" w14:textId="57AB27BA" w:rsidR="003808DF" w:rsidRPr="009F2E31" w:rsidRDefault="003808DF" w:rsidP="006E333C">
      <w:pPr>
        <w:pStyle w:val="ListParagraph"/>
        <w:numPr>
          <w:ilvl w:val="1"/>
          <w:numId w:val="4"/>
        </w:numPr>
        <w:spacing w:after="240"/>
        <w:rPr>
          <w:rFonts w:asciiTheme="minorBidi" w:hAnsiTheme="minorBidi" w:cstheme="minorBidi"/>
          <w:sz w:val="24"/>
          <w:szCs w:val="24"/>
          <w:u w:val="single"/>
        </w:rPr>
      </w:pPr>
      <w:r w:rsidRPr="009F2E3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</w:t>
      </w:r>
      <w:r w:rsidRPr="009F2E31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ה</w:t>
      </w:r>
      <w:r w:rsidRPr="009F2E3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מלצ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ות</w:t>
      </w:r>
      <w:r w:rsidRPr="009F2E3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יישלחו ישירות לכתובת הדוא"ל</w:t>
      </w:r>
      <w:r w:rsidRPr="009F2E31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="006E333C" w:rsidRPr="006E333C">
        <w:rPr>
          <w:rFonts w:asciiTheme="minorBidi" w:hAnsiTheme="minorBidi" w:cstheme="minorBidi"/>
          <w:b/>
          <w:bCs/>
          <w:sz w:val="24"/>
          <w:szCs w:val="24"/>
          <w:u w:val="single"/>
        </w:rPr>
        <w:t>hbbh.haifa@gmail.com</w:t>
      </w:r>
    </w:p>
    <w:p w14:paraId="32E8D453" w14:textId="77777777" w:rsidR="003808DF" w:rsidRDefault="003808DF" w:rsidP="009F2E31">
      <w:pPr>
        <w:pStyle w:val="ListParagraph"/>
        <w:ind w:left="1440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74557F58" w14:textId="35EBDFB1" w:rsidR="00634C2E" w:rsidRPr="009F2E31" w:rsidRDefault="00634C2E" w:rsidP="009F2E31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הליך</w:t>
      </w:r>
      <w:r w:rsidRPr="009F2E3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F2E31">
        <w:rPr>
          <w:rFonts w:asciiTheme="minorBidi" w:hAnsiTheme="minorBidi" w:cstheme="minorBidi" w:hint="eastAsia"/>
          <w:b/>
          <w:bCs/>
          <w:sz w:val="24"/>
          <w:szCs w:val="24"/>
          <w:rtl/>
        </w:rPr>
        <w:t>המיון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:</w:t>
      </w:r>
    </w:p>
    <w:p w14:paraId="674C75CD" w14:textId="43BA6389" w:rsidR="00D06AE4" w:rsidRPr="00D06AE4" w:rsidRDefault="00107570" w:rsidP="009F2E31">
      <w:pPr>
        <w:spacing w:line="259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634C2E">
        <w:rPr>
          <w:rFonts w:asciiTheme="minorBidi" w:hAnsiTheme="minorBidi" w:cstheme="minorBidi" w:hint="cs"/>
          <w:sz w:val="24"/>
          <w:szCs w:val="24"/>
          <w:rtl/>
        </w:rPr>
        <w:t>הליך המיון יכלול שיפוט של כל החומרים שי</w:t>
      </w:r>
      <w:r w:rsidR="00A902C7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634C2E">
        <w:rPr>
          <w:rFonts w:asciiTheme="minorBidi" w:hAnsiTheme="minorBidi" w:cstheme="minorBidi" w:hint="cs"/>
          <w:sz w:val="24"/>
          <w:szCs w:val="24"/>
          <w:rtl/>
        </w:rPr>
        <w:t>שלחו על ידי ועדה המורכבת מחוקרים/</w:t>
      </w:r>
      <w:proofErr w:type="spellStart"/>
      <w:r w:rsidRPr="00634C2E">
        <w:rPr>
          <w:rFonts w:asciiTheme="minorBidi" w:hAnsiTheme="minorBidi" w:cstheme="minorBidi" w:hint="cs"/>
          <w:sz w:val="24"/>
          <w:szCs w:val="24"/>
          <w:rtl/>
        </w:rPr>
        <w:t>ות</w:t>
      </w:r>
      <w:proofErr w:type="spellEnd"/>
      <w:r w:rsidRPr="00634C2E">
        <w:rPr>
          <w:rFonts w:asciiTheme="minorBidi" w:hAnsiTheme="minorBidi" w:cstheme="minorBidi" w:hint="cs"/>
          <w:sz w:val="24"/>
          <w:szCs w:val="24"/>
          <w:rtl/>
        </w:rPr>
        <w:t xml:space="preserve"> חברי/</w:t>
      </w:r>
      <w:proofErr w:type="spellStart"/>
      <w:r w:rsidRPr="00634C2E">
        <w:rPr>
          <w:rFonts w:asciiTheme="minorBidi" w:hAnsiTheme="minorBidi" w:cstheme="minorBidi" w:hint="cs"/>
          <w:sz w:val="24"/>
          <w:szCs w:val="24"/>
          <w:rtl/>
        </w:rPr>
        <w:t>ות</w:t>
      </w:r>
      <w:proofErr w:type="spellEnd"/>
      <w:r w:rsidRPr="00634C2E">
        <w:rPr>
          <w:rFonts w:asciiTheme="minorBidi" w:hAnsiTheme="minorBidi" w:cstheme="minorBidi" w:hint="cs"/>
          <w:sz w:val="24"/>
          <w:szCs w:val="24"/>
          <w:rtl/>
        </w:rPr>
        <w:t xml:space="preserve"> המוקד למוח והתנהגות.</w:t>
      </w:r>
      <w:r w:rsidR="00D06AE4" w:rsidRPr="00634C2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rtl/>
        </w:rPr>
        <w:t>הועד</w:t>
      </w:r>
      <w:r w:rsidR="00634C2E">
        <w:rPr>
          <w:rFonts w:asciiTheme="minorBidi" w:hAnsiTheme="minorBidi" w:cstheme="minorBidi" w:hint="cs"/>
          <w:sz w:val="24"/>
          <w:szCs w:val="24"/>
          <w:rtl/>
        </w:rPr>
        <w:t>ה</w:t>
      </w:r>
      <w:r w:rsidR="00D06AE4" w:rsidRPr="009F2E31">
        <w:rPr>
          <w:rFonts w:asciiTheme="minorBidi" w:hAnsiTheme="minorBidi" w:cstheme="minorBidi"/>
          <w:sz w:val="24"/>
          <w:szCs w:val="24"/>
          <w:rtl/>
        </w:rPr>
        <w:t xml:space="preserve"> תשקול את הניסיון המחקרי, </w:t>
      </w:r>
      <w:r w:rsidR="0024248C" w:rsidRPr="009F2E31">
        <w:rPr>
          <w:rFonts w:asciiTheme="minorBidi" w:hAnsiTheme="minorBidi" w:cstheme="minorBidi" w:hint="eastAsia"/>
          <w:sz w:val="24"/>
          <w:szCs w:val="24"/>
          <w:rtl/>
        </w:rPr>
        <w:t>הכישורים</w:t>
      </w:r>
      <w:r w:rsidR="0024248C" w:rsidRPr="009F2E31">
        <w:rPr>
          <w:rFonts w:asciiTheme="minorBidi" w:hAnsiTheme="minorBidi" w:cstheme="minorBidi"/>
          <w:sz w:val="24"/>
          <w:szCs w:val="24"/>
          <w:rtl/>
        </w:rPr>
        <w:t xml:space="preserve"> הייחודיים, </w:t>
      </w:r>
      <w:r w:rsidR="00D06AE4" w:rsidRPr="009F2E31">
        <w:rPr>
          <w:rFonts w:asciiTheme="minorBidi" w:hAnsiTheme="minorBidi" w:cstheme="minorBidi" w:hint="eastAsia"/>
          <w:sz w:val="24"/>
          <w:szCs w:val="24"/>
          <w:rtl/>
        </w:rPr>
        <w:t>המצוינות</w:t>
      </w:r>
      <w:r w:rsidR="00D06AE4" w:rsidRPr="009F2E3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rtl/>
        </w:rPr>
        <w:t>האקדמית</w:t>
      </w:r>
      <w:r w:rsidR="00D06AE4" w:rsidRPr="009F2E3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u w:val="single"/>
          <w:rtl/>
        </w:rPr>
        <w:t>והרלבנטיות</w:t>
      </w:r>
      <w:r w:rsidR="00D06AE4" w:rsidRPr="009F2E31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u w:val="single"/>
          <w:rtl/>
        </w:rPr>
        <w:t>של</w:t>
      </w:r>
      <w:r w:rsidR="00D06AE4" w:rsidRPr="009F2E31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u w:val="single"/>
          <w:rtl/>
        </w:rPr>
        <w:t>הצעת</w:t>
      </w:r>
      <w:r w:rsidR="00D06AE4" w:rsidRPr="009F2E31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u w:val="single"/>
          <w:rtl/>
        </w:rPr>
        <w:t>המחקר</w:t>
      </w:r>
      <w:r w:rsidR="00D06AE4" w:rsidRPr="009F2E31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u w:val="single"/>
          <w:rtl/>
        </w:rPr>
        <w:t>לתחום</w:t>
      </w:r>
      <w:r w:rsidR="00D06AE4" w:rsidRPr="009F2E31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="00D06AE4" w:rsidRPr="009F2E31">
        <w:rPr>
          <w:rFonts w:asciiTheme="minorBidi" w:hAnsiTheme="minorBidi" w:cstheme="minorBidi" w:hint="eastAsia"/>
          <w:sz w:val="24"/>
          <w:szCs w:val="24"/>
          <w:u w:val="single"/>
          <w:rtl/>
        </w:rPr>
        <w:t>המוח</w:t>
      </w:r>
      <w:r w:rsidR="00D06AE4" w:rsidRPr="009F2E31">
        <w:rPr>
          <w:rFonts w:asciiTheme="minorBidi" w:hAnsiTheme="minorBidi" w:cstheme="minorBidi"/>
          <w:sz w:val="24"/>
          <w:szCs w:val="24"/>
          <w:rtl/>
        </w:rPr>
        <w:t>.</w:t>
      </w:r>
      <w:r w:rsidR="0024248C" w:rsidRPr="009F2E3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4248C" w:rsidRPr="00634C2E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יש לכלול </w:t>
      </w:r>
      <w:proofErr w:type="spellStart"/>
      <w:r w:rsidR="0024248C" w:rsidRPr="00634C2E">
        <w:rPr>
          <w:rFonts w:asciiTheme="minorBidi" w:hAnsiTheme="minorBidi" w:cstheme="minorBidi" w:hint="cs"/>
          <w:sz w:val="24"/>
          <w:szCs w:val="24"/>
          <w:u w:val="single"/>
          <w:rtl/>
        </w:rPr>
        <w:t>התיחסות</w:t>
      </w:r>
      <w:proofErr w:type="spellEnd"/>
      <w:r w:rsidR="0024248C" w:rsidRPr="00634C2E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לנושאים אלו במכתבי ההמלצה השונים</w:t>
      </w:r>
      <w:r w:rsidR="0024248C" w:rsidRPr="009F2E31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634C2E" w:rsidRPr="003433A2">
        <w:rPr>
          <w:rFonts w:ascii="Arial" w:hAnsi="Arial" w:cs="Arial" w:hint="eastAsia"/>
          <w:b/>
          <w:bCs/>
          <w:sz w:val="24"/>
          <w:szCs w:val="24"/>
          <w:rtl/>
        </w:rPr>
        <w:t>בקשות</w:t>
      </w:r>
      <w:r w:rsidR="00634C2E" w:rsidRPr="003433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34C2E" w:rsidRPr="003433A2">
        <w:rPr>
          <w:rFonts w:ascii="Arial" w:hAnsi="Arial" w:cs="Arial" w:hint="eastAsia"/>
          <w:b/>
          <w:bCs/>
          <w:sz w:val="24"/>
          <w:szCs w:val="24"/>
          <w:rtl/>
        </w:rPr>
        <w:t>בהן</w:t>
      </w:r>
      <w:r w:rsidR="00634C2E" w:rsidRPr="003433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34C2E" w:rsidRPr="003433A2">
        <w:rPr>
          <w:rFonts w:ascii="Arial" w:hAnsi="Arial" w:cs="Arial" w:hint="eastAsia"/>
          <w:b/>
          <w:bCs/>
          <w:sz w:val="24"/>
          <w:szCs w:val="24"/>
          <w:rtl/>
        </w:rPr>
        <w:t>חסרים</w:t>
      </w:r>
      <w:r w:rsidR="00634C2E" w:rsidRPr="003433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34C2E" w:rsidRPr="003433A2">
        <w:rPr>
          <w:rFonts w:ascii="Arial" w:hAnsi="Arial" w:cs="Arial" w:hint="eastAsia"/>
          <w:b/>
          <w:bCs/>
          <w:sz w:val="24"/>
          <w:szCs w:val="24"/>
          <w:rtl/>
        </w:rPr>
        <w:t>מסמכים</w:t>
      </w:r>
      <w:r w:rsidR="00634C2E" w:rsidRPr="003433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34C2E" w:rsidRPr="003433A2">
        <w:rPr>
          <w:rFonts w:ascii="Arial" w:hAnsi="Arial" w:cs="Arial" w:hint="eastAsia"/>
          <w:b/>
          <w:bCs/>
          <w:sz w:val="24"/>
          <w:szCs w:val="24"/>
          <w:rtl/>
        </w:rPr>
        <w:t>לא</w:t>
      </w:r>
      <w:r w:rsidR="00634C2E" w:rsidRPr="003433A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34C2E" w:rsidRPr="003433A2">
        <w:rPr>
          <w:rFonts w:ascii="Arial" w:hAnsi="Arial" w:cs="Arial" w:hint="eastAsia"/>
          <w:b/>
          <w:bCs/>
          <w:sz w:val="24"/>
          <w:szCs w:val="24"/>
          <w:rtl/>
        </w:rPr>
        <w:t>ת</w:t>
      </w:r>
      <w:r w:rsidR="00A902C7">
        <w:rPr>
          <w:rFonts w:ascii="Arial" w:hAnsi="Arial" w:cs="Arial" w:hint="cs"/>
          <w:b/>
          <w:bCs/>
          <w:sz w:val="24"/>
          <w:szCs w:val="24"/>
          <w:rtl/>
        </w:rPr>
        <w:t>י</w:t>
      </w:r>
      <w:r w:rsidR="00634C2E" w:rsidRPr="003433A2">
        <w:rPr>
          <w:rFonts w:ascii="Arial" w:hAnsi="Arial" w:cs="Arial" w:hint="eastAsia"/>
          <w:b/>
          <w:bCs/>
          <w:sz w:val="24"/>
          <w:szCs w:val="24"/>
          <w:rtl/>
        </w:rPr>
        <w:t>שקלנה</w:t>
      </w:r>
      <w:r w:rsidR="00634C2E" w:rsidRPr="003433A2">
        <w:rPr>
          <w:rFonts w:ascii="Arial" w:hAnsi="Arial" w:cs="Arial"/>
          <w:b/>
          <w:bCs/>
          <w:sz w:val="24"/>
          <w:szCs w:val="24"/>
          <w:rtl/>
        </w:rPr>
        <w:t>.</w:t>
      </w:r>
      <w:r w:rsidR="00C60CB8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</w:p>
    <w:p w14:paraId="3D2C0738" w14:textId="77777777" w:rsidR="00107570" w:rsidRPr="0059590A" w:rsidRDefault="00107570" w:rsidP="00107570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5D1DC2E3" w14:textId="0E364013" w:rsidR="00107570" w:rsidRPr="0059590A" w:rsidRDefault="00107570" w:rsidP="00107570">
      <w:pPr>
        <w:rPr>
          <w:rFonts w:asciiTheme="minorBidi" w:hAnsiTheme="minorBidi" w:cstheme="minorBidi"/>
          <w:b/>
          <w:bCs/>
          <w:sz w:val="24"/>
          <w:szCs w:val="24"/>
        </w:rPr>
      </w:pP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המועד האחרון להגשת המועמדות הוא </w:t>
      </w:r>
      <w:r w:rsidR="009F2E31">
        <w:rPr>
          <w:rFonts w:asciiTheme="minorBidi" w:hAnsiTheme="minorBidi" w:cstheme="minorBidi" w:hint="cs"/>
          <w:b/>
          <w:bCs/>
          <w:sz w:val="24"/>
          <w:szCs w:val="24"/>
          <w:rtl/>
        </w:rPr>
        <w:t>30</w:t>
      </w: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="009F2E31">
        <w:rPr>
          <w:rFonts w:asciiTheme="minorBidi" w:hAnsiTheme="minorBidi" w:cstheme="minorBidi" w:hint="cs"/>
          <w:b/>
          <w:bCs/>
          <w:sz w:val="24"/>
          <w:szCs w:val="24"/>
          <w:rtl/>
        </w:rPr>
        <w:t>6</w:t>
      </w: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="00502B81" w:rsidRPr="0059590A">
        <w:rPr>
          <w:rFonts w:asciiTheme="minorBidi" w:hAnsiTheme="minorBidi" w:cstheme="minorBidi"/>
          <w:b/>
          <w:bCs/>
          <w:sz w:val="24"/>
          <w:szCs w:val="24"/>
          <w:rtl/>
        </w:rPr>
        <w:t>202</w:t>
      </w:r>
      <w:r w:rsidR="00502B81">
        <w:rPr>
          <w:rFonts w:asciiTheme="minorBidi" w:hAnsiTheme="minorBidi" w:cstheme="minorBidi" w:hint="cs"/>
          <w:b/>
          <w:bCs/>
          <w:sz w:val="24"/>
          <w:szCs w:val="24"/>
          <w:rtl/>
        </w:rPr>
        <w:t>3</w:t>
      </w:r>
    </w:p>
    <w:p w14:paraId="59CA6C9C" w14:textId="77777777" w:rsidR="00107570" w:rsidRPr="0059590A" w:rsidRDefault="00107570" w:rsidP="00107570">
      <w:pPr>
        <w:rPr>
          <w:rFonts w:asciiTheme="minorBidi" w:hAnsiTheme="minorBidi" w:cstheme="minorBidi"/>
          <w:sz w:val="24"/>
          <w:szCs w:val="24"/>
        </w:rPr>
      </w:pPr>
    </w:p>
    <w:p w14:paraId="45B576F6" w14:textId="0D350CD2" w:rsidR="00107570" w:rsidRPr="0059590A" w:rsidRDefault="00107570" w:rsidP="00107570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>הודעות הקבלה ישלחו עד לתאריך 1</w:t>
      </w:r>
      <w:r w:rsidR="007B6335">
        <w:rPr>
          <w:rFonts w:asciiTheme="minorBidi" w:hAnsiTheme="minorBidi" w:cstheme="minorBidi" w:hint="cs"/>
          <w:b/>
          <w:bCs/>
          <w:sz w:val="24"/>
          <w:szCs w:val="24"/>
          <w:rtl/>
        </w:rPr>
        <w:t>5</w:t>
      </w: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="007B6335">
        <w:rPr>
          <w:rFonts w:asciiTheme="minorBidi" w:hAnsiTheme="minorBidi" w:cstheme="minorBidi" w:hint="cs"/>
          <w:b/>
          <w:bCs/>
          <w:sz w:val="24"/>
          <w:szCs w:val="24"/>
          <w:rtl/>
        </w:rPr>
        <w:t>8</w:t>
      </w:r>
      <w:r w:rsidRPr="0059590A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="00502B81" w:rsidRPr="0059590A">
        <w:rPr>
          <w:rFonts w:asciiTheme="minorBidi" w:hAnsiTheme="minorBidi" w:cstheme="minorBidi"/>
          <w:b/>
          <w:bCs/>
          <w:sz w:val="24"/>
          <w:szCs w:val="24"/>
          <w:rtl/>
        </w:rPr>
        <w:t>202</w:t>
      </w:r>
      <w:r w:rsidR="00502B81">
        <w:rPr>
          <w:rFonts w:asciiTheme="minorBidi" w:hAnsiTheme="minorBidi" w:cstheme="minorBidi" w:hint="cs"/>
          <w:b/>
          <w:bCs/>
          <w:sz w:val="24"/>
          <w:szCs w:val="24"/>
          <w:rtl/>
        </w:rPr>
        <w:t>3</w:t>
      </w:r>
    </w:p>
    <w:p w14:paraId="5DA1907C" w14:textId="77777777" w:rsidR="00107570" w:rsidRPr="00634C2E" w:rsidRDefault="00107570" w:rsidP="00107570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FD89A7E" w14:textId="7945BABC" w:rsidR="006620B2" w:rsidRPr="009F2E31" w:rsidRDefault="00107570" w:rsidP="007B6335">
      <w:pPr>
        <w:rPr>
          <w:rFonts w:asciiTheme="minorBidi" w:hAnsiTheme="minorBidi" w:cstheme="minorBidi"/>
          <w:sz w:val="24"/>
          <w:szCs w:val="24"/>
          <w:rtl/>
        </w:rPr>
      </w:pPr>
      <w:r w:rsidRPr="00634C2E">
        <w:rPr>
          <w:rFonts w:asciiTheme="minorBidi" w:hAnsiTheme="minorBidi" w:cstheme="minorBidi" w:hint="eastAsia"/>
          <w:sz w:val="24"/>
          <w:szCs w:val="24"/>
          <w:rtl/>
        </w:rPr>
        <w:t>שאלות</w:t>
      </w:r>
      <w:r w:rsidRPr="00634C2E">
        <w:rPr>
          <w:rFonts w:asciiTheme="minorBidi" w:hAnsiTheme="minorBidi" w:cstheme="minorBidi"/>
          <w:sz w:val="24"/>
          <w:szCs w:val="24"/>
          <w:rtl/>
        </w:rPr>
        <w:t xml:space="preserve"> ניתן להפנות </w:t>
      </w:r>
      <w:r w:rsidR="00237F3A" w:rsidRPr="00634C2E">
        <w:rPr>
          <w:rFonts w:asciiTheme="minorBidi" w:hAnsiTheme="minorBidi" w:cstheme="minorBidi" w:hint="eastAsia"/>
          <w:sz w:val="24"/>
          <w:szCs w:val="24"/>
          <w:rtl/>
        </w:rPr>
        <w:t>לדוא</w:t>
      </w:r>
      <w:r w:rsidR="00237F3A" w:rsidRPr="00634C2E">
        <w:rPr>
          <w:rFonts w:asciiTheme="minorBidi" w:hAnsiTheme="minorBidi" w:cstheme="minorBidi"/>
          <w:sz w:val="24"/>
          <w:szCs w:val="24"/>
          <w:rtl/>
        </w:rPr>
        <w:t>"ל</w:t>
      </w:r>
      <w:r w:rsidRPr="00634C2E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="006E333C" w:rsidRPr="007417E1">
        <w:rPr>
          <w:rFonts w:ascii="Arial" w:hAnsi="Arial" w:cs="Arial"/>
          <w:b/>
          <w:bCs/>
          <w:sz w:val="24"/>
          <w:szCs w:val="24"/>
        </w:rPr>
        <w:t>hbbh.haifa@gmail.com</w:t>
      </w:r>
    </w:p>
    <w:sectPr w:rsidR="006620B2" w:rsidRPr="009F2E31" w:rsidSect="006620B2">
      <w:headerReference w:type="even" r:id="rId10"/>
      <w:headerReference w:type="default" r:id="rId11"/>
      <w:pgSz w:w="11907" w:h="16840"/>
      <w:pgMar w:top="737" w:right="1134" w:bottom="1304" w:left="1134" w:header="454" w:footer="851" w:gutter="0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BF8A" w14:textId="77777777" w:rsidR="005C1513" w:rsidRDefault="005C1513">
      <w:r>
        <w:separator/>
      </w:r>
    </w:p>
  </w:endnote>
  <w:endnote w:type="continuationSeparator" w:id="0">
    <w:p w14:paraId="75D4DFAC" w14:textId="77777777" w:rsidR="005C1513" w:rsidRDefault="005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71B7" w14:textId="77777777" w:rsidR="005C1513" w:rsidRDefault="005C1513">
      <w:r>
        <w:separator/>
      </w:r>
    </w:p>
  </w:footnote>
  <w:footnote w:type="continuationSeparator" w:id="0">
    <w:p w14:paraId="3BA49D90" w14:textId="77777777" w:rsidR="005C1513" w:rsidRDefault="005C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F183" w14:textId="77777777" w:rsidR="00936098" w:rsidRDefault="00E60A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68274C" w14:textId="77777777" w:rsidR="00936098" w:rsidRDefault="009360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AC25" w14:textId="615C3601" w:rsidR="00936098" w:rsidRDefault="006620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8C76AF5" wp14:editId="3530ADA5">
              <wp:simplePos x="0" y="0"/>
              <wp:positionH relativeFrom="margin">
                <wp:posOffset>1280629</wp:posOffset>
              </wp:positionH>
              <wp:positionV relativeFrom="paragraph">
                <wp:posOffset>9360</wp:posOffset>
              </wp:positionV>
              <wp:extent cx="3697356" cy="748747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356" cy="748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72023" w14:textId="77777777" w:rsidR="00D028F1" w:rsidRPr="007040C0" w:rsidRDefault="005C1513" w:rsidP="00D028F1">
                          <w:pPr>
                            <w:rPr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4A4C6A99" w14:textId="77777777" w:rsidR="006620B2" w:rsidRPr="006620B2" w:rsidRDefault="006620B2" w:rsidP="006620B2">
                          <w:pPr>
                            <w:jc w:val="center"/>
                            <w:rPr>
                              <w:color w:val="C00000"/>
                              <w:sz w:val="32"/>
                              <w:szCs w:val="32"/>
                              <w:rtl/>
                            </w:rPr>
                          </w:pPr>
                          <w:r w:rsidRPr="006620B2"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The Haifa Brain and Behavior Hub</w:t>
                          </w:r>
                        </w:p>
                        <w:p w14:paraId="71FB4635" w14:textId="70A24AC4" w:rsidR="00D028F1" w:rsidRPr="006620B2" w:rsidRDefault="006620B2" w:rsidP="006620B2">
                          <w:pPr>
                            <w:jc w:val="center"/>
                            <w:rPr>
                              <w:rtl/>
                            </w:rPr>
                          </w:pPr>
                          <w:r w:rsidRPr="006620B2">
                            <w:t>https://hbbh.haifa.ac.il</w:t>
                          </w:r>
                        </w:p>
                        <w:p w14:paraId="4FC14814" w14:textId="77777777" w:rsidR="00D028F1" w:rsidRPr="007040C0" w:rsidRDefault="005C1513" w:rsidP="00D028F1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4F7059A" w14:textId="77777777" w:rsidR="00D028F1" w:rsidRPr="007040C0" w:rsidRDefault="005C1513" w:rsidP="00D028F1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78C76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0.85pt;margin-top:.75pt;width:291.1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" filled="f" stroked="f">
              <v:textbox>
                <w:txbxContent>
                  <w:p w14:paraId="38D72023" w14:textId="77777777" w:rsidR="00D028F1" w:rsidRPr="007040C0" w:rsidRDefault="00000000" w:rsidP="00D028F1">
                    <w:pPr>
                      <w:rPr>
                        <w:color w:val="000000"/>
                        <w:sz w:val="20"/>
                        <w:szCs w:val="20"/>
                        <w:rtl/>
                      </w:rPr>
                    </w:pPr>
                  </w:p>
                  <w:p w14:paraId="4A4C6A99" w14:textId="77777777" w:rsidR="006620B2" w:rsidRPr="006620B2" w:rsidRDefault="006620B2" w:rsidP="006620B2">
                    <w:pPr>
                      <w:jc w:val="center"/>
                      <w:rPr>
                        <w:color w:val="C00000"/>
                        <w:sz w:val="32"/>
                        <w:szCs w:val="32"/>
                        <w:rtl/>
                      </w:rPr>
                    </w:pPr>
                    <w:r w:rsidRPr="006620B2">
                      <w:rPr>
                        <w:b/>
                        <w:bCs/>
                        <w:color w:val="C00000"/>
                        <w:sz w:val="32"/>
                        <w:szCs w:val="32"/>
                      </w:rPr>
                      <w:t>The Haifa Brain and Behavior Hub</w:t>
                    </w:r>
                  </w:p>
                  <w:p w14:paraId="71FB4635" w14:textId="70A24AC4" w:rsidR="00D028F1" w:rsidRPr="006620B2" w:rsidRDefault="006620B2" w:rsidP="006620B2">
                    <w:pPr>
                      <w:jc w:val="center"/>
                      <w:rPr>
                        <w:rtl/>
                      </w:rPr>
                    </w:pPr>
                    <w:r w:rsidRPr="006620B2">
                      <w:t>https://hbbh.haifa.ac.il</w:t>
                    </w:r>
                  </w:p>
                  <w:p w14:paraId="4FC14814" w14:textId="77777777" w:rsidR="00D028F1" w:rsidRPr="007040C0" w:rsidRDefault="00000000" w:rsidP="00D028F1">
                    <w:pPr>
                      <w:rPr>
                        <w:sz w:val="22"/>
                        <w:szCs w:val="22"/>
                      </w:rPr>
                    </w:pPr>
                  </w:p>
                  <w:p w14:paraId="44F7059A" w14:textId="77777777" w:rsidR="00D028F1" w:rsidRPr="007040C0" w:rsidRDefault="00000000" w:rsidP="00D028F1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a0"/>
      <w:bidiVisual/>
      <w:tblW w:w="8508" w:type="dxa"/>
      <w:jc w:val="center"/>
      <w:tblBorders>
        <w:bottom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3339"/>
      <w:gridCol w:w="1799"/>
      <w:gridCol w:w="3370"/>
    </w:tblGrid>
    <w:tr w:rsidR="00936098" w:rsidRPr="006620B2" w14:paraId="626794E6" w14:textId="77777777" w:rsidTr="00D979D5">
      <w:trPr>
        <w:trHeight w:val="1226"/>
        <w:jc w:val="center"/>
      </w:trPr>
      <w:tc>
        <w:tcPr>
          <w:tcW w:w="3339" w:type="dxa"/>
          <w:vAlign w:val="center"/>
        </w:tcPr>
        <w:p w14:paraId="4E8FB30D" w14:textId="7569EEFB" w:rsidR="00936098" w:rsidRPr="006620B2" w:rsidRDefault="006620B2">
          <w:pPr>
            <w:rPr>
              <w:color w:val="C00000"/>
            </w:rPr>
          </w:pPr>
          <w:r w:rsidRPr="006620B2">
            <w:rPr>
              <w:noProof/>
              <w:color w:val="C00000"/>
            </w:rPr>
            <w:drawing>
              <wp:anchor distT="0" distB="0" distL="114300" distR="114300" simplePos="0" relativeHeight="251660288" behindDoc="0" locked="0" layoutInCell="1" allowOverlap="1" wp14:anchorId="4E36005E" wp14:editId="271C006D">
                <wp:simplePos x="0" y="0"/>
                <wp:positionH relativeFrom="margin">
                  <wp:posOffset>973455</wp:posOffset>
                </wp:positionH>
                <wp:positionV relativeFrom="margin">
                  <wp:posOffset>114935</wp:posOffset>
                </wp:positionV>
                <wp:extent cx="1073150" cy="76454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ull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51" r="16721" b="23690"/>
                        <a:stretch/>
                      </pic:blipFill>
                      <pic:spPr bwMode="auto">
                        <a:xfrm>
                          <a:off x="0" y="0"/>
                          <a:ext cx="1073150" cy="764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9" w:type="dxa"/>
          <w:vAlign w:val="center"/>
        </w:tcPr>
        <w:p w14:paraId="79D4C89E" w14:textId="6B561B24" w:rsidR="00936098" w:rsidRPr="006620B2" w:rsidRDefault="00936098">
          <w:pPr>
            <w:jc w:val="center"/>
            <w:rPr>
              <w:color w:val="C00000"/>
            </w:rPr>
          </w:pPr>
        </w:p>
      </w:tc>
      <w:tc>
        <w:tcPr>
          <w:tcW w:w="3370" w:type="dxa"/>
          <w:vAlign w:val="center"/>
        </w:tcPr>
        <w:p w14:paraId="73215FDD" w14:textId="213BB30C" w:rsidR="00936098" w:rsidRPr="006620B2" w:rsidRDefault="00A42B6D" w:rsidP="00A42B6D">
          <w:pPr>
            <w:rPr>
              <w:b/>
              <w:color w:val="C00000"/>
              <w:sz w:val="18"/>
              <w:szCs w:val="18"/>
            </w:rPr>
          </w:pPr>
          <w:r w:rsidRPr="006620B2">
            <w:rPr>
              <w:b/>
              <w:noProof/>
              <w:color w:val="C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F4DCF0F" wp14:editId="416BA4A1">
                <wp:simplePos x="2138438" y="488648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01486" cy="751281"/>
                <wp:effectExtent l="0" t="0" r="8255" b="0"/>
                <wp:wrapSquare wrapText="bothSides"/>
                <wp:docPr id="3" name="Picture 3" descr="University of Haifa | Israeli American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Haifa | Israeli American Counc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486" cy="75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AC81FE2" w14:textId="71B576B2" w:rsidR="00936098" w:rsidRPr="006620B2" w:rsidRDefault="00936098" w:rsidP="00D979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D0C"/>
    <w:multiLevelType w:val="hybridMultilevel"/>
    <w:tmpl w:val="25C8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2F1"/>
    <w:multiLevelType w:val="multilevel"/>
    <w:tmpl w:val="10B693F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28DE"/>
    <w:multiLevelType w:val="hybridMultilevel"/>
    <w:tmpl w:val="E088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D6C"/>
    <w:multiLevelType w:val="multilevel"/>
    <w:tmpl w:val="A6825B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9007B0"/>
    <w:multiLevelType w:val="multilevel"/>
    <w:tmpl w:val="A6825B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5144B0"/>
    <w:multiLevelType w:val="hybridMultilevel"/>
    <w:tmpl w:val="5234F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20E3"/>
    <w:multiLevelType w:val="multilevel"/>
    <w:tmpl w:val="B940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98"/>
    <w:rsid w:val="00036C7A"/>
    <w:rsid w:val="00051583"/>
    <w:rsid w:val="00092009"/>
    <w:rsid w:val="000A67EE"/>
    <w:rsid w:val="00102EA4"/>
    <w:rsid w:val="00107570"/>
    <w:rsid w:val="001772A7"/>
    <w:rsid w:val="001874B6"/>
    <w:rsid w:val="001A06B5"/>
    <w:rsid w:val="001F046D"/>
    <w:rsid w:val="00217FBA"/>
    <w:rsid w:val="00222360"/>
    <w:rsid w:val="00237F3A"/>
    <w:rsid w:val="0024248C"/>
    <w:rsid w:val="00253F1C"/>
    <w:rsid w:val="00290DA2"/>
    <w:rsid w:val="002A67C5"/>
    <w:rsid w:val="002A7D85"/>
    <w:rsid w:val="002E69B3"/>
    <w:rsid w:val="00316FEF"/>
    <w:rsid w:val="00367695"/>
    <w:rsid w:val="003808DF"/>
    <w:rsid w:val="00394253"/>
    <w:rsid w:val="003D3443"/>
    <w:rsid w:val="00411555"/>
    <w:rsid w:val="00413426"/>
    <w:rsid w:val="00417DAD"/>
    <w:rsid w:val="00423C76"/>
    <w:rsid w:val="004303E1"/>
    <w:rsid w:val="00435F05"/>
    <w:rsid w:val="004507C1"/>
    <w:rsid w:val="00462D4A"/>
    <w:rsid w:val="004648A8"/>
    <w:rsid w:val="00481F56"/>
    <w:rsid w:val="004856FD"/>
    <w:rsid w:val="00491B50"/>
    <w:rsid w:val="004C3072"/>
    <w:rsid w:val="004E25CB"/>
    <w:rsid w:val="004E77A3"/>
    <w:rsid w:val="004F5E5F"/>
    <w:rsid w:val="0050079C"/>
    <w:rsid w:val="00502B81"/>
    <w:rsid w:val="00522FBF"/>
    <w:rsid w:val="005258C7"/>
    <w:rsid w:val="005329A4"/>
    <w:rsid w:val="005507E3"/>
    <w:rsid w:val="00576BB7"/>
    <w:rsid w:val="0059590A"/>
    <w:rsid w:val="005C1513"/>
    <w:rsid w:val="00606789"/>
    <w:rsid w:val="00634C2E"/>
    <w:rsid w:val="006466B6"/>
    <w:rsid w:val="00661C04"/>
    <w:rsid w:val="006620B2"/>
    <w:rsid w:val="006750F3"/>
    <w:rsid w:val="00676686"/>
    <w:rsid w:val="006A5EF1"/>
    <w:rsid w:val="006A7D92"/>
    <w:rsid w:val="006E333C"/>
    <w:rsid w:val="006F50D9"/>
    <w:rsid w:val="007040C0"/>
    <w:rsid w:val="00717DE8"/>
    <w:rsid w:val="00727F64"/>
    <w:rsid w:val="00752EDC"/>
    <w:rsid w:val="007B47E2"/>
    <w:rsid w:val="007B6335"/>
    <w:rsid w:val="007E1611"/>
    <w:rsid w:val="007F0D72"/>
    <w:rsid w:val="00814088"/>
    <w:rsid w:val="00861323"/>
    <w:rsid w:val="00864966"/>
    <w:rsid w:val="00885D31"/>
    <w:rsid w:val="008A1C98"/>
    <w:rsid w:val="008E294E"/>
    <w:rsid w:val="00936098"/>
    <w:rsid w:val="009B225B"/>
    <w:rsid w:val="009F23FA"/>
    <w:rsid w:val="009F2E31"/>
    <w:rsid w:val="009F79E0"/>
    <w:rsid w:val="00A14E43"/>
    <w:rsid w:val="00A1587A"/>
    <w:rsid w:val="00A2086B"/>
    <w:rsid w:val="00A254AC"/>
    <w:rsid w:val="00A257D3"/>
    <w:rsid w:val="00A3544E"/>
    <w:rsid w:val="00A42B6D"/>
    <w:rsid w:val="00A43740"/>
    <w:rsid w:val="00A45043"/>
    <w:rsid w:val="00A67747"/>
    <w:rsid w:val="00A72CFF"/>
    <w:rsid w:val="00A902C7"/>
    <w:rsid w:val="00AB107E"/>
    <w:rsid w:val="00AB159B"/>
    <w:rsid w:val="00AB7096"/>
    <w:rsid w:val="00AC754C"/>
    <w:rsid w:val="00B055B6"/>
    <w:rsid w:val="00B1165E"/>
    <w:rsid w:val="00B1778E"/>
    <w:rsid w:val="00B4369C"/>
    <w:rsid w:val="00B52AF6"/>
    <w:rsid w:val="00B52B84"/>
    <w:rsid w:val="00B72923"/>
    <w:rsid w:val="00B90D9C"/>
    <w:rsid w:val="00B92118"/>
    <w:rsid w:val="00BA410A"/>
    <w:rsid w:val="00BC50C7"/>
    <w:rsid w:val="00C30A3D"/>
    <w:rsid w:val="00C55565"/>
    <w:rsid w:val="00C60CB8"/>
    <w:rsid w:val="00C62356"/>
    <w:rsid w:val="00CA0C3A"/>
    <w:rsid w:val="00CE6BD6"/>
    <w:rsid w:val="00D019A4"/>
    <w:rsid w:val="00D038AD"/>
    <w:rsid w:val="00D06AE4"/>
    <w:rsid w:val="00D77499"/>
    <w:rsid w:val="00D979D5"/>
    <w:rsid w:val="00DC0BC7"/>
    <w:rsid w:val="00DD66D6"/>
    <w:rsid w:val="00E03627"/>
    <w:rsid w:val="00E60AD6"/>
    <w:rsid w:val="00E83F7B"/>
    <w:rsid w:val="00E92BE6"/>
    <w:rsid w:val="00E97272"/>
    <w:rsid w:val="00EB4BF9"/>
    <w:rsid w:val="00ED19F7"/>
    <w:rsid w:val="00ED758C"/>
    <w:rsid w:val="00F42B45"/>
    <w:rsid w:val="00F8125A"/>
    <w:rsid w:val="00F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8CE2"/>
  <w15:docId w15:val="{E5C3CAB5-4D3B-490B-9C37-74FB9E2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Georgia" w:eastAsia="Georgia" w:hAnsi="Georgia" w:cs="Georgi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90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2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2A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04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C0"/>
  </w:style>
  <w:style w:type="paragraph" w:styleId="Header">
    <w:name w:val="header"/>
    <w:basedOn w:val="Normal"/>
    <w:link w:val="HeaderChar"/>
    <w:uiPriority w:val="99"/>
    <w:unhideWhenUsed/>
    <w:rsid w:val="00704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C0"/>
  </w:style>
  <w:style w:type="paragraph" w:styleId="CommentText">
    <w:name w:val="annotation text"/>
    <w:basedOn w:val="Normal"/>
    <w:link w:val="CommentTextChar"/>
    <w:uiPriority w:val="99"/>
    <w:unhideWhenUsed/>
    <w:rsid w:val="00107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5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3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3A"/>
    <w:rPr>
      <w:rFonts w:ascii="Tahoma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CA0C3A"/>
    <w:pPr>
      <w:bidi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CA0C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3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7980061AA0A4DB7BDFD8AEB6C0546" ma:contentTypeVersion="11" ma:contentTypeDescription="Create a new document." ma:contentTypeScope="" ma:versionID="c3aeda9f48d4a012b34d5bda594ff3da">
  <xsd:schema xmlns:xsd="http://www.w3.org/2001/XMLSchema" xmlns:xs="http://www.w3.org/2001/XMLSchema" xmlns:p="http://schemas.microsoft.com/office/2006/metadata/properties" xmlns:ns3="e94bf2bb-f051-478d-b0d1-826409c1d2a8" targetNamespace="http://schemas.microsoft.com/office/2006/metadata/properties" ma:root="true" ma:fieldsID="356997d01c83fc76be50316aec7223d8" ns3:_="">
    <xsd:import namespace="e94bf2bb-f051-478d-b0d1-826409c1d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f2bb-f051-478d-b0d1-826409c1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38AF8-80A7-4D43-9D6B-ADCCD109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f2bb-f051-478d-b0d1-826409c1d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B4064-5A84-4014-980C-33BB805A0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DC9-B5A7-4BB2-9A76-2AD05A1D8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Shamay-Tsoory</dc:creator>
  <cp:lastModifiedBy>מור ארזי</cp:lastModifiedBy>
  <cp:revision>2</cp:revision>
  <dcterms:created xsi:type="dcterms:W3CDTF">2023-05-02T13:12:00Z</dcterms:created>
  <dcterms:modified xsi:type="dcterms:W3CDTF">2023-05-02T13:12:00Z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0x0101003D97980061AA0A4DB7BDFD8AEB6C0546</vt:lpwstr>
  </property>
  <property fmtid="{D5CDD505-2E9C-101B-9397-08002B2CF9AE}" pid="3" name="GrammarlyDocumentId">
    <vt:lpwstr>77cfae22cd76400e2988fc508eb28cf85d3c8d7e538d3fdb8da9ddf071d253a8</vt:lpwstr>
  </property>
</Properties>
</file>